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652A" w14:textId="77777777" w:rsidR="009D2F19" w:rsidRPr="00595A52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95A52">
        <w:rPr>
          <w:rFonts w:ascii="Times New Roman" w:hAnsi="Times New Roman" w:cs="Times New Roman"/>
          <w:b/>
          <w:sz w:val="36"/>
          <w:szCs w:val="36"/>
        </w:rPr>
        <w:t>Возврат части страховой премии при досрочном погашении кредита</w:t>
      </w:r>
    </w:p>
    <w:p w14:paraId="764707C5" w14:textId="77777777" w:rsidR="009D2F19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02192A" w14:textId="77777777" w:rsidR="009D2F19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8C18D4" w14:textId="77777777" w:rsidR="009D2F19" w:rsidRPr="00595A52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Обязана ли страховая компания возвратить часть страховой премии при досрочном погашении кредита.</w:t>
      </w:r>
    </w:p>
    <w:p w14:paraId="06A15C2E" w14:textId="77777777" w:rsidR="009D2F19" w:rsidRPr="00595A52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В случае полного досрочного погашения заемщиком кредита на основании его заявления ему обязаны возвратить страховую премию за вычетом части денежных средств пропорционально тому времени, в течение которого он являлся застрахованным лицом.</w:t>
      </w:r>
    </w:p>
    <w:p w14:paraId="7759F80C" w14:textId="77777777" w:rsidR="009D2F19" w:rsidRPr="00595A52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Данное положение применяется к договорам страхования, заключенным после 01.09.2020, и при отсутствии событий, имеющих признаки страхового случая.</w:t>
      </w:r>
    </w:p>
    <w:p w14:paraId="518DCC0F" w14:textId="77777777" w:rsidR="009D2F19" w:rsidRPr="00595A52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Кроме того, возврат части страховой премии предусмотрен лишь по договорам добровольного страхования, заключенным заемщиком в целях обеспечения исполнения обязательств заемщика по кредитному договору.</w:t>
      </w:r>
    </w:p>
    <w:p w14:paraId="47DA4446" w14:textId="77777777" w:rsidR="009D2F19" w:rsidRPr="00595A52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>Для возврата части страховой премии нужно обратиться в страховую компанию. К заявлению нужно приложить следующие документы: паспорт, страховой полис, договор страхования, справку о погашении кредита, реквизиты для перевода средств. Страховая компания обязана рассмотреть заявление в срок от 10 до 30 календарных дней и вернуть средства потребителю.</w:t>
      </w:r>
    </w:p>
    <w:p w14:paraId="1B7A0FB1" w14:textId="77777777" w:rsidR="009D2F19" w:rsidRPr="00595A52" w:rsidRDefault="009D2F19" w:rsidP="009D2F1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A52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4" w:history="1">
        <w:r w:rsidRPr="00595A52">
          <w:rPr>
            <w:rStyle w:val="a3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595A52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595A52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595A52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1B85C8DB" w14:textId="77777777" w:rsidR="0039513E" w:rsidRDefault="0039513E"/>
    <w:sectPr w:rsidR="003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19"/>
    <w:rsid w:val="0039513E"/>
    <w:rsid w:val="009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BDFE"/>
  <w15:chartTrackingRefBased/>
  <w15:docId w15:val="{91F967AD-A588-42AA-90B3-59921136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F19"/>
    <w:rPr>
      <w:color w:val="0000FF"/>
      <w:u w:val="single"/>
    </w:rPr>
  </w:style>
  <w:style w:type="paragraph" w:styleId="a4">
    <w:name w:val="No Spacing"/>
    <w:uiPriority w:val="1"/>
    <w:qFormat/>
    <w:rsid w:val="009D2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2025-12-08T04:35:00Z</dcterms:created>
  <dcterms:modified xsi:type="dcterms:W3CDTF">2025-12-08T04:36:00Z</dcterms:modified>
</cp:coreProperties>
</file>